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1" w:rsidRDefault="00DD3C0C" w:rsidP="004A3C2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A3C21" w:rsidRDefault="00DD3C0C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A3C21" w:rsidRDefault="00DD3C0C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4A3C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4A3C21" w:rsidRDefault="00DD3C0C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DD3C0C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06-2/1</w:t>
      </w:r>
      <w:r>
        <w:rPr>
          <w:rFonts w:ascii="Times New Roman" w:hAnsi="Times New Roman"/>
          <w:sz w:val="24"/>
          <w:szCs w:val="24"/>
          <w:lang w:val="en-US"/>
        </w:rPr>
        <w:t>36</w:t>
      </w:r>
      <w:r>
        <w:rPr>
          <w:rFonts w:ascii="Times New Roman" w:hAnsi="Times New Roman"/>
          <w:sz w:val="24"/>
          <w:szCs w:val="24"/>
        </w:rPr>
        <w:t>-14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3. </w:t>
      </w:r>
      <w:r w:rsidR="00DD3C0C">
        <w:rPr>
          <w:rFonts w:ascii="Times New Roman" w:hAnsi="Times New Roman"/>
          <w:sz w:val="24"/>
          <w:szCs w:val="24"/>
        </w:rPr>
        <w:t>jun</w:t>
      </w:r>
      <w:r>
        <w:rPr>
          <w:rFonts w:ascii="Times New Roman" w:hAnsi="Times New Roman"/>
          <w:sz w:val="24"/>
          <w:szCs w:val="24"/>
        </w:rPr>
        <w:t xml:space="preserve"> 2014. </w:t>
      </w:r>
      <w:r w:rsidR="00DD3C0C">
        <w:rPr>
          <w:rFonts w:ascii="Times New Roman" w:hAnsi="Times New Roman"/>
          <w:sz w:val="24"/>
          <w:szCs w:val="24"/>
        </w:rPr>
        <w:t>godine</w:t>
      </w:r>
    </w:p>
    <w:p w:rsidR="004A3C21" w:rsidRDefault="00DD3C0C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4A3C21" w:rsidRDefault="004A3C21" w:rsidP="004A3C2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D3C0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K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3C0C">
        <w:rPr>
          <w:rFonts w:ascii="Times New Roman" w:hAnsi="Times New Roman"/>
          <w:sz w:val="24"/>
          <w:szCs w:val="24"/>
        </w:rPr>
        <w:t>ŠESTE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  <w:lang w:val="en-US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0C">
        <w:rPr>
          <w:rFonts w:ascii="Times New Roman" w:hAnsi="Times New Roman"/>
          <w:sz w:val="24"/>
          <w:szCs w:val="24"/>
        </w:rPr>
        <w:t>POLjOPRIVREDU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A3C21" w:rsidRDefault="00DD3C0C" w:rsidP="004A3C2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4A3C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4A3C21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</w:rPr>
        <w:t>JUNA</w:t>
      </w:r>
      <w:r w:rsidR="004A3C2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4A3C21" w:rsidRDefault="004A3C21" w:rsidP="004A3C2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4A3C21" w:rsidRDefault="00DD3C0C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A3C21">
        <w:rPr>
          <w:rFonts w:ascii="Times New Roman" w:hAnsi="Times New Roman"/>
          <w:sz w:val="24"/>
          <w:szCs w:val="24"/>
        </w:rPr>
        <w:t xml:space="preserve"> 13,10 </w:t>
      </w:r>
      <w:r>
        <w:rPr>
          <w:rFonts w:ascii="Times New Roman" w:hAnsi="Times New Roman"/>
          <w:sz w:val="24"/>
          <w:szCs w:val="24"/>
        </w:rPr>
        <w:t>časova</w:t>
      </w:r>
      <w:r w:rsidR="004A3C21">
        <w:rPr>
          <w:rFonts w:ascii="Times New Roman" w:hAnsi="Times New Roman"/>
          <w:sz w:val="24"/>
          <w:szCs w:val="24"/>
        </w:rPr>
        <w:t>.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DD3C0C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4A3C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A3C21">
        <w:rPr>
          <w:rFonts w:ascii="Times New Roman" w:hAnsi="Times New Roman"/>
          <w:sz w:val="24"/>
          <w:szCs w:val="24"/>
        </w:rPr>
        <w:t>.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DD3C0C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A3C21">
        <w:rPr>
          <w:rFonts w:ascii="Times New Roman" w:hAnsi="Times New Roman"/>
          <w:sz w:val="24"/>
          <w:szCs w:val="24"/>
        </w:rPr>
        <w:t>: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4A3C21">
        <w:rPr>
          <w:rFonts w:ascii="Times New Roman" w:hAnsi="Times New Roman"/>
          <w:sz w:val="24"/>
          <w:szCs w:val="24"/>
        </w:rPr>
        <w:t>,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Žarko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4954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4954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4954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4A3C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4A3C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Nadica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4A3C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Vladan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4954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Mladen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Lukić</w:t>
      </w:r>
      <w:r w:rsidR="009552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95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Pralica</w:t>
      </w:r>
      <w:r w:rsidR="0095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Latković</w:t>
      </w:r>
      <w:r w:rsidR="004A3C21">
        <w:rPr>
          <w:rFonts w:ascii="Times New Roman" w:hAnsi="Times New Roman"/>
          <w:sz w:val="24"/>
          <w:szCs w:val="24"/>
        </w:rPr>
        <w:t>,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A3C21">
        <w:rPr>
          <w:rFonts w:ascii="Times New Roman" w:hAnsi="Times New Roman"/>
          <w:sz w:val="24"/>
          <w:szCs w:val="24"/>
        </w:rPr>
        <w:t>.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DD3C0C" w:rsidP="00BF2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A3C21">
        <w:rPr>
          <w:rFonts w:ascii="Times New Roman" w:hAnsi="Times New Roman"/>
          <w:sz w:val="24"/>
          <w:szCs w:val="24"/>
        </w:rPr>
        <w:t>: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4A3C21">
        <w:rPr>
          <w:rFonts w:ascii="Times New Roman" w:hAnsi="Times New Roman"/>
          <w:sz w:val="24"/>
          <w:szCs w:val="24"/>
        </w:rPr>
        <w:t>,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BF2E4F">
        <w:rPr>
          <w:rFonts w:ascii="Times New Roman" w:hAnsi="Times New Roman"/>
          <w:sz w:val="24"/>
          <w:szCs w:val="24"/>
        </w:rPr>
        <w:t>,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4A3C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BF2E4F">
        <w:rPr>
          <w:rFonts w:ascii="Times New Roman" w:hAnsi="Times New Roman"/>
          <w:sz w:val="24"/>
          <w:szCs w:val="24"/>
        </w:rPr>
        <w:t>.</w:t>
      </w:r>
    </w:p>
    <w:p w:rsidR="00BF2E4F" w:rsidRDefault="00BF2E4F" w:rsidP="00BF2E4F">
      <w:pPr>
        <w:rPr>
          <w:rFonts w:ascii="Times New Roman" w:hAnsi="Times New Roman"/>
          <w:sz w:val="24"/>
          <w:szCs w:val="24"/>
        </w:rPr>
      </w:pPr>
    </w:p>
    <w:p w:rsidR="00BF2E4F" w:rsidRPr="00BF2E4F" w:rsidRDefault="00BF2E4F" w:rsidP="00BF2E4F">
      <w:pPr>
        <w:rPr>
          <w:rFonts w:ascii="Times New Roman" w:hAnsi="Times New Roman"/>
          <w:sz w:val="24"/>
          <w:szCs w:val="24"/>
        </w:rPr>
      </w:pPr>
    </w:p>
    <w:p w:rsidR="004A3C21" w:rsidRDefault="00DD3C0C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A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500132" w:rsidRDefault="00500132" w:rsidP="0050013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</w:t>
      </w:r>
      <w:r w:rsidR="00DD3C0C">
        <w:rPr>
          <w:rFonts w:ascii="Times New Roman" w:hAnsi="Times New Roman"/>
          <w:sz w:val="24"/>
          <w:szCs w:val="24"/>
          <w:lang w:val="sr-Cyrl-RS"/>
        </w:rPr>
        <w:t>Dnevni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3C0C">
        <w:rPr>
          <w:rFonts w:ascii="Times New Roman" w:hAnsi="Times New Roman"/>
          <w:sz w:val="24"/>
          <w:szCs w:val="24"/>
          <w:lang w:val="sr-Cyrl-RS"/>
        </w:rPr>
        <w:t>red</w:t>
      </w:r>
    </w:p>
    <w:p w:rsidR="00500132" w:rsidRDefault="00500132" w:rsidP="00500132">
      <w:pPr>
        <w:rPr>
          <w:rFonts w:ascii="Times New Roman" w:hAnsi="Times New Roman"/>
          <w:sz w:val="24"/>
          <w:szCs w:val="24"/>
          <w:lang w:val="sr-Cyrl-RS"/>
        </w:rPr>
      </w:pPr>
    </w:p>
    <w:p w:rsidR="00500132" w:rsidRPr="00500132" w:rsidRDefault="00DD3C0C" w:rsidP="005001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Priprema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šumarstvo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vodoprivredu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nastalom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situacijom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veterini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delimične</w:t>
      </w:r>
      <w:proofErr w:type="spellEnd"/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suspenzije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00132" w:rsidRP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5028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028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Ruskom</w:t>
      </w:r>
      <w:r w:rsidR="005028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Federacijom</w:t>
      </w:r>
      <w:r w:rsidR="005028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28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Carinskim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savezom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/>
          <w:sz w:val="24"/>
          <w:szCs w:val="24"/>
          <w:lang w:val="sr-Cyrl-RS"/>
        </w:rPr>
        <w:t>Rusija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Belorusija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Kazahstan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) 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zaklanih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životinjskog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povlašćenim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500132" w:rsidRPr="00500132">
        <w:rPr>
          <w:rFonts w:ascii="Times New Roman" w:hAnsi="Times New Roman"/>
          <w:sz w:val="24"/>
          <w:szCs w:val="24"/>
          <w:lang w:val="sr-Cyrl-RS"/>
        </w:rPr>
        <w:t>.</w:t>
      </w:r>
    </w:p>
    <w:p w:rsidR="00500132" w:rsidRPr="00500132" w:rsidRDefault="00500132" w:rsidP="00500132">
      <w:pPr>
        <w:rPr>
          <w:rFonts w:ascii="Times New Roman" w:hAnsi="Times New Roman"/>
          <w:sz w:val="24"/>
          <w:szCs w:val="24"/>
          <w:lang w:val="en-US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</w:rPr>
      </w:pPr>
    </w:p>
    <w:p w:rsidR="004A3C21" w:rsidRDefault="00DD3C0C" w:rsidP="00500132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</w:rPr>
        <w:t>Prva</w:t>
      </w:r>
      <w:r w:rsidR="005001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tačka</w:t>
      </w:r>
      <w:r w:rsidR="005001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="005001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="00500132">
        <w:rPr>
          <w:rFonts w:ascii="Times New Roman" w:hAnsi="Times New Roman"/>
        </w:rPr>
        <w:t xml:space="preserve"> -</w:t>
      </w:r>
      <w:r w:rsidR="0050013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Priprema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za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sednicu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Odbora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za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poljoprivredu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b/>
          <w:sz w:val="24"/>
          <w:szCs w:val="24"/>
        </w:rPr>
        <w:t>šumarstvo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vodoprivredu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</w:rPr>
        <w:t>vezi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nastalom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situacijom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veterini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>-</w:t>
      </w:r>
      <w:r>
        <w:rPr>
          <w:rFonts w:ascii="Times New Roman" w:eastAsiaTheme="minorHAnsi" w:hAnsi="Times New Roman"/>
          <w:b/>
          <w:sz w:val="24"/>
          <w:szCs w:val="24"/>
        </w:rPr>
        <w:t>delimične</w:t>
      </w:r>
      <w:proofErr w:type="spellEnd"/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suspenzije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Protokola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saradnji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sa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Ruskom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F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ederacijom</w:t>
      </w:r>
      <w:proofErr w:type="spellEnd"/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C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arinskim</w:t>
      </w:r>
      <w:proofErr w:type="spellEnd"/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savezom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( </w:t>
      </w:r>
      <w:r>
        <w:rPr>
          <w:rFonts w:ascii="Times New Roman" w:eastAsiaTheme="minorHAnsi" w:hAnsi="Times New Roman"/>
          <w:b/>
          <w:sz w:val="24"/>
          <w:szCs w:val="24"/>
        </w:rPr>
        <w:t>Rusija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b/>
          <w:sz w:val="24"/>
          <w:szCs w:val="24"/>
        </w:rPr>
        <w:t>Belorusija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Kazahstan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) , </w:t>
      </w:r>
      <w:r>
        <w:rPr>
          <w:rFonts w:ascii="Times New Roman" w:eastAsiaTheme="minorHAnsi" w:hAnsi="Times New Roman"/>
          <w:b/>
          <w:sz w:val="24"/>
          <w:szCs w:val="24"/>
        </w:rPr>
        <w:t>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lastRenderedPageBreak/>
        <w:t>tiče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se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izvoza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mesa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zaklanih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životinja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proizvoda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životinjskog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porekla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povlašćenim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uslovima</w:t>
      </w:r>
      <w:r w:rsidR="00500132" w:rsidRPr="00500132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500132" w:rsidRPr="00500132" w:rsidRDefault="00500132" w:rsidP="00500132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AA3D07" w:rsidRDefault="00DD3C0C" w:rsidP="0024720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Marijan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preneo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dopis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inspekcije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47205" w:rsidRPr="00247205">
        <w:rPr>
          <w:rFonts w:ascii="Times New Roman" w:hAnsi="Times New Roman"/>
          <w:sz w:val="24"/>
          <w:szCs w:val="24"/>
        </w:rPr>
        <w:t xml:space="preserve"> 30. </w:t>
      </w:r>
      <w:r>
        <w:rPr>
          <w:rFonts w:ascii="Times New Roman" w:hAnsi="Times New Roman"/>
          <w:sz w:val="24"/>
          <w:szCs w:val="24"/>
        </w:rPr>
        <w:t>maja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službenici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inspekcijske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Kalinjigradsku</w:t>
      </w:r>
      <w:proofErr w:type="spellEnd"/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luci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Baltiku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zadržali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kontejner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priloženim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veterinarskim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sertifikatom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međutim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ispravan</w:t>
      </w:r>
      <w:r w:rsidR="00247205" w:rsidRPr="00247205">
        <w:rPr>
          <w:rFonts w:ascii="Times New Roman" w:hAnsi="Times New Roman"/>
          <w:sz w:val="24"/>
          <w:szCs w:val="24"/>
        </w:rPr>
        <w:t>.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dopisu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ruska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navela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sertifikat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izdala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pošiljku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slanine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težine</w:t>
      </w:r>
      <w:r w:rsidR="00247205" w:rsidRPr="00247205">
        <w:rPr>
          <w:rFonts w:ascii="Times New Roman" w:hAnsi="Times New Roman"/>
          <w:sz w:val="24"/>
          <w:szCs w:val="24"/>
        </w:rPr>
        <w:t xml:space="preserve"> 21.710,5 </w:t>
      </w:r>
      <w:r>
        <w:rPr>
          <w:rFonts w:ascii="Times New Roman" w:hAnsi="Times New Roman"/>
          <w:sz w:val="24"/>
          <w:szCs w:val="24"/>
        </w:rPr>
        <w:t>kilograma</w:t>
      </w:r>
      <w:r w:rsidR="00247205" w:rsidRPr="00247205">
        <w:rPr>
          <w:rFonts w:ascii="Times New Roman" w:hAnsi="Times New Roman"/>
          <w:sz w:val="24"/>
          <w:szCs w:val="24"/>
        </w:rPr>
        <w:t>.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Međutim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prilikom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umesto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slanine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pojavili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komadi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kože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pečata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pakovanju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markiranim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pečatom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hrvatskih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španskih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veterinarskih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zavoda</w:t>
      </w:r>
      <w:r w:rsidR="00247205" w:rsidRPr="00247205">
        <w:rPr>
          <w:rFonts w:ascii="Times New Roman" w:hAnsi="Times New Roman"/>
          <w:sz w:val="24"/>
          <w:szCs w:val="24"/>
        </w:rPr>
        <w:t>.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 w:rsidR="00247205" w:rsidRPr="00247205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Tovar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vraćen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isporučiocu</w:t>
      </w:r>
      <w:r w:rsidR="00247205" w:rsidRPr="00247205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navedeno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dopisu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inspekcije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tvrdi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taj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sprečen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pošiljke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švercovanih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mesnih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čak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dostavljeno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nekoliko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fotografija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spornih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pakovanja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247205" w:rsidRPr="00247205">
        <w:rPr>
          <w:rFonts w:ascii="Times New Roman" w:hAnsi="Times New Roman"/>
          <w:sz w:val="24"/>
          <w:szCs w:val="24"/>
        </w:rPr>
        <w:t>.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prerađevina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delimično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suspendovala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Ruskom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/>
          <w:sz w:val="24"/>
          <w:szCs w:val="24"/>
        </w:rPr>
        <w:t>ederacijom</w:t>
      </w:r>
      <w:proofErr w:type="spellEnd"/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Carinskim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savezom</w:t>
      </w:r>
      <w:r w:rsidR="00247205" w:rsidRPr="0024720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Rusija</w:t>
      </w:r>
      <w:r w:rsidR="00247205" w:rsidRPr="002472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Belorusija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7205" w:rsidRPr="0024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Kazahstan</w:t>
      </w:r>
      <w:r w:rsidR="00247205">
        <w:rPr>
          <w:rFonts w:ascii="Times New Roman" w:hAnsi="Times New Roman"/>
          <w:sz w:val="24"/>
          <w:szCs w:val="24"/>
        </w:rPr>
        <w:t>).</w:t>
      </w:r>
      <w:r w:rsidR="003E42CE">
        <w:rPr>
          <w:rFonts w:ascii="Times New Roman" w:hAnsi="Times New Roman"/>
          <w:sz w:val="24"/>
          <w:szCs w:val="24"/>
        </w:rPr>
        <w:t xml:space="preserve"> </w:t>
      </w:r>
    </w:p>
    <w:p w:rsidR="0061592D" w:rsidRDefault="00DD3C0C" w:rsidP="0024720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5028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iznetih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činjenica</w:t>
      </w:r>
      <w:r w:rsidR="003E42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predložio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E42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raspravljalo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ovoj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temi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3E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pozvani</w:t>
      </w:r>
      <w:r w:rsidR="003E42CE">
        <w:rPr>
          <w:rFonts w:ascii="Times New Roman" w:hAnsi="Times New Roman"/>
          <w:sz w:val="24"/>
          <w:szCs w:val="24"/>
        </w:rPr>
        <w:t>: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AA3D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Snežana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Dejan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Bugarski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Budimir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Plavšić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dobrobit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Siniša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Sanja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Čelebićanin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inspekcije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Tamara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veterinarsko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zdravstvo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Slobodan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Šibalić</w:t>
      </w:r>
      <w:r w:rsidR="00AA3D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šef</w:t>
      </w:r>
      <w:r w:rsidR="00AA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DB43D7" w:rsidRP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veterinarsko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zdravstvo</w:t>
      </w:r>
      <w:r w:rsidR="00DB43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Članovi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usvojili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DB43D7" w:rsidRDefault="00DB43D7" w:rsidP="00247205">
      <w:pPr>
        <w:ind w:firstLine="720"/>
        <w:rPr>
          <w:rFonts w:ascii="Times New Roman" w:hAnsi="Times New Roman"/>
          <w:sz w:val="24"/>
          <w:szCs w:val="24"/>
        </w:rPr>
      </w:pPr>
    </w:p>
    <w:p w:rsidR="00DB43D7" w:rsidRDefault="00DB43D7" w:rsidP="00247205">
      <w:pPr>
        <w:ind w:firstLine="720"/>
        <w:rPr>
          <w:rFonts w:ascii="Times New Roman" w:hAnsi="Times New Roman"/>
          <w:sz w:val="24"/>
          <w:szCs w:val="24"/>
        </w:rPr>
      </w:pPr>
    </w:p>
    <w:p w:rsidR="00500132" w:rsidRDefault="00DE5233" w:rsidP="00DE5233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DD3C0C">
        <w:rPr>
          <w:rFonts w:ascii="Times New Roman" w:hAnsi="Times New Roman"/>
          <w:sz w:val="24"/>
          <w:szCs w:val="24"/>
        </w:rPr>
        <w:t>Z</w:t>
      </w:r>
      <w:r w:rsidR="00500132" w:rsidRPr="00A64B4E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A</w:t>
      </w:r>
      <w:r w:rsidR="00500132" w:rsidRPr="00A64B4E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K</w:t>
      </w:r>
      <w:r w:rsidR="00500132" w:rsidRPr="00A64B4E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Lj</w:t>
      </w:r>
      <w:r w:rsidR="00500132" w:rsidRPr="00A64B4E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U</w:t>
      </w:r>
      <w:r w:rsidR="00500132" w:rsidRPr="00A64B4E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Č</w:t>
      </w:r>
      <w:r w:rsidR="00500132" w:rsidRPr="00A64B4E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A</w:t>
      </w:r>
      <w:r w:rsidR="00500132" w:rsidRPr="00A64B4E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K</w:t>
      </w:r>
    </w:p>
    <w:p w:rsidR="00DE5233" w:rsidRDefault="00DE5233" w:rsidP="00500132">
      <w:pPr>
        <w:ind w:left="576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00132" w:rsidRDefault="00DD3C0C" w:rsidP="00500132">
      <w:pPr>
        <w:ind w:left="576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nastale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ograničenja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članice</w:t>
      </w:r>
      <w:r w:rsidR="0050013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Carinsk</w:t>
      </w:r>
      <w:r>
        <w:rPr>
          <w:rFonts w:ascii="Times New Roman" w:hAnsi="Times New Roman"/>
          <w:sz w:val="24"/>
          <w:szCs w:val="24"/>
          <w:lang w:val="sr-Cyrl-RS"/>
        </w:rPr>
        <w:t>og</w:t>
      </w:r>
      <w:proofErr w:type="spellEnd"/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</w:t>
      </w:r>
      <w:r>
        <w:rPr>
          <w:rFonts w:ascii="Times New Roman" w:hAnsi="Times New Roman"/>
          <w:sz w:val="24"/>
          <w:szCs w:val="24"/>
          <w:lang w:val="sr-Cyrl-RS"/>
        </w:rPr>
        <w:t>a</w:t>
      </w:r>
    </w:p>
    <w:p w:rsidR="00DE5233" w:rsidRPr="00AC2BE7" w:rsidRDefault="00DE5233" w:rsidP="00500132">
      <w:pPr>
        <w:ind w:left="576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00132" w:rsidRDefault="00DD3C0C" w:rsidP="00500132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Imajući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nastale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nastati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500132" w:rsidRPr="008A0E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sedmice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posvećenu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problemu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veterine</w:t>
      </w:r>
      <w:r w:rsidR="00500132" w:rsidRPr="008A0E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razmotriće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okolnosti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dovele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ograničenja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500132" w:rsidRPr="008A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Rusku</w:t>
      </w:r>
      <w:r w:rsidR="0050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/>
          <w:sz w:val="24"/>
          <w:szCs w:val="24"/>
        </w:rPr>
        <w:t>ederaciju</w:t>
      </w:r>
      <w:proofErr w:type="spellEnd"/>
      <w:r w:rsidR="00500132" w:rsidRPr="008A0E81">
        <w:rPr>
          <w:rFonts w:ascii="Times New Roman" w:hAnsi="Times New Roman"/>
          <w:sz w:val="24"/>
          <w:szCs w:val="24"/>
        </w:rPr>
        <w:t>.</w:t>
      </w:r>
    </w:p>
    <w:p w:rsidR="00500132" w:rsidRPr="008A0E81" w:rsidRDefault="00DD3C0C" w:rsidP="00500132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E5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DE5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5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DE5233">
        <w:rPr>
          <w:rFonts w:ascii="Times New Roman" w:hAnsi="Times New Roman"/>
          <w:sz w:val="24"/>
          <w:szCs w:val="24"/>
        </w:rPr>
        <w:t xml:space="preserve"> </w:t>
      </w:r>
      <w:r w:rsidR="005001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5001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0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zatražiti</w:t>
      </w:r>
      <w:r w:rsidR="00500132">
        <w:rPr>
          <w:rFonts w:ascii="Times New Roman" w:hAnsi="Times New Roman"/>
          <w:sz w:val="24"/>
          <w:szCs w:val="24"/>
        </w:rPr>
        <w:t>:</w:t>
      </w:r>
    </w:p>
    <w:p w:rsidR="00DE5233" w:rsidRDefault="00DE5233" w:rsidP="00500132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00132" w:rsidRPr="00DE5233" w:rsidRDefault="00500132" w:rsidP="0050013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500132" w:rsidRDefault="00DD3C0C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razlozima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ograničenja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Rusku</w:t>
      </w:r>
      <w:proofErr w:type="spellEnd"/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ederaciju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DD3C0C" w:rsidP="00500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doveli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delimične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zabrane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>;</w:t>
      </w:r>
    </w:p>
    <w:p w:rsidR="00500132" w:rsidRPr="008F2CE5" w:rsidRDefault="00DD3C0C" w:rsidP="005001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eventualnih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prouzrokovala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obustavu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0132" w:rsidRPr="008F2CE5"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DD3C0C" w:rsidP="00500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pojedinačne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5001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dobrobiti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granične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veterinarske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veterinarske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sertifikaciju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prevazilaženja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obustave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rokovima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>.</w:t>
      </w:r>
    </w:p>
    <w:p w:rsidR="00500132" w:rsidRDefault="00DD3C0C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irektora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konkretnim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prevazilaženja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nastale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obustave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DD3C0C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irektora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uvoznim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pošiljkama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izvoznica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uvoznika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pošiljke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jestivim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delovima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zaklanih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mehaničko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okoštenom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0132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0132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00132">
        <w:rPr>
          <w:rFonts w:ascii="Times New Roman" w:hAnsi="Times New Roman" w:cs="Times New Roman"/>
          <w:sz w:val="24"/>
          <w:szCs w:val="24"/>
        </w:rPr>
        <w:t xml:space="preserve"> 01.06.2014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DD3C0C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irektora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zaklanih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goveda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0132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0132">
        <w:rPr>
          <w:rFonts w:ascii="Times New Roman" w:hAnsi="Times New Roman" w:cs="Times New Roman"/>
          <w:sz w:val="24"/>
          <w:szCs w:val="24"/>
        </w:rPr>
        <w:t xml:space="preserve"> 2014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00132">
        <w:rPr>
          <w:rFonts w:ascii="Times New Roman" w:hAnsi="Times New Roman" w:cs="Times New Roman"/>
          <w:sz w:val="24"/>
          <w:szCs w:val="24"/>
        </w:rPr>
        <w:t xml:space="preserve"> 01.06.2014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klanje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DD3C0C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Ministarstava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količini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izvozio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pošiljke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500132">
        <w:rPr>
          <w:rFonts w:ascii="Times New Roman" w:hAnsi="Times New Roman" w:cs="Times New Roman"/>
          <w:sz w:val="24"/>
          <w:szCs w:val="24"/>
        </w:rPr>
        <w:t>;</w:t>
      </w:r>
    </w:p>
    <w:p w:rsidR="00500132" w:rsidRPr="005C26F7" w:rsidRDefault="00DD3C0C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irektora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rezidua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2013</w:t>
      </w:r>
      <w:r w:rsidR="005028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2014</w:t>
      </w:r>
      <w:r w:rsidR="005028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realizacijom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rezulatima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="00500132">
        <w:rPr>
          <w:rFonts w:ascii="Times New Roman" w:hAnsi="Times New Roman" w:cs="Times New Roman"/>
          <w:sz w:val="24"/>
          <w:szCs w:val="24"/>
        </w:rPr>
        <w:t>.</w:t>
      </w:r>
    </w:p>
    <w:p w:rsidR="00500132" w:rsidRDefault="00500132" w:rsidP="00500132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500132" w:rsidRDefault="00500132" w:rsidP="00500132">
      <w:pPr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II</w:t>
      </w:r>
    </w:p>
    <w:p w:rsidR="00500132" w:rsidRDefault="00500132" w:rsidP="00500132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500132" w:rsidRPr="005C26F7" w:rsidRDefault="00500132" w:rsidP="00500132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D3C0C">
        <w:rPr>
          <w:rFonts w:ascii="Times New Roman" w:hAnsi="Times New Roman"/>
          <w:sz w:val="24"/>
          <w:szCs w:val="24"/>
          <w:lang w:val="sr-Cyrl-RS"/>
        </w:rPr>
        <w:t>Uspostavljanje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kontakt</w:t>
      </w:r>
      <w:r w:rsidR="00DD3C0C">
        <w:rPr>
          <w:rFonts w:ascii="Times New Roman" w:hAnsi="Times New Roman"/>
          <w:sz w:val="24"/>
          <w:szCs w:val="24"/>
          <w:lang w:val="sr-Cyrl-RS"/>
        </w:rPr>
        <w:t>a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sa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  <w:lang w:val="sr-Cyrl-RS"/>
        </w:rPr>
        <w:t>predstavnicima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Ruske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  <w:lang w:val="sr-Cyrl-RS"/>
        </w:rPr>
        <w:t>F</w:t>
      </w:r>
      <w:proofErr w:type="spellStart"/>
      <w:r w:rsidR="00DD3C0C">
        <w:rPr>
          <w:rFonts w:ascii="Times New Roman" w:hAnsi="Times New Roman"/>
          <w:sz w:val="24"/>
          <w:szCs w:val="24"/>
        </w:rPr>
        <w:t>ederacije</w:t>
      </w:r>
      <w:proofErr w:type="spellEnd"/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3C0C">
        <w:rPr>
          <w:rFonts w:ascii="Times New Roman" w:hAnsi="Times New Roman"/>
          <w:sz w:val="24"/>
          <w:szCs w:val="24"/>
          <w:lang w:val="sr-Cyrl-RS"/>
        </w:rPr>
        <w:t>Carinskog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3C0C">
        <w:rPr>
          <w:rFonts w:ascii="Times New Roman" w:hAnsi="Times New Roman"/>
          <w:sz w:val="24"/>
          <w:szCs w:val="24"/>
          <w:lang w:val="sr-Cyrl-RS"/>
        </w:rPr>
        <w:t>saveza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  <w:lang w:val="sr-Cyrl-RS"/>
        </w:rPr>
        <w:t>a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DD3C0C">
        <w:rPr>
          <w:rFonts w:ascii="Times New Roman" w:hAnsi="Times New Roman"/>
          <w:sz w:val="24"/>
          <w:szCs w:val="24"/>
        </w:rPr>
        <w:t>u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vezi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rešavanja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ove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problematike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00132" w:rsidRPr="005C26F7" w:rsidRDefault="00500132" w:rsidP="00500132">
      <w:pPr>
        <w:rPr>
          <w:rFonts w:ascii="Times New Roman" w:hAnsi="Times New Roman"/>
          <w:sz w:val="24"/>
          <w:szCs w:val="24"/>
          <w:lang w:val="sr-Latn-RS"/>
        </w:rPr>
      </w:pPr>
    </w:p>
    <w:p w:rsidR="00DB43D7" w:rsidRPr="005C26F7" w:rsidRDefault="00DB43D7" w:rsidP="00DB43D7">
      <w:pPr>
        <w:rPr>
          <w:rFonts w:ascii="Times New Roman" w:hAnsi="Times New Roman"/>
          <w:sz w:val="24"/>
          <w:szCs w:val="24"/>
        </w:rPr>
      </w:pPr>
    </w:p>
    <w:p w:rsidR="00DB43D7" w:rsidRDefault="00DB43D7" w:rsidP="00247205">
      <w:pPr>
        <w:ind w:firstLine="720"/>
        <w:rPr>
          <w:rFonts w:ascii="Times New Roman" w:hAnsi="Times New Roman"/>
          <w:sz w:val="24"/>
          <w:szCs w:val="24"/>
        </w:rPr>
      </w:pPr>
    </w:p>
    <w:p w:rsidR="00DB43D7" w:rsidRPr="006C1F8D" w:rsidRDefault="00DB43D7" w:rsidP="00DB43D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3C0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diskusiji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0C">
        <w:rPr>
          <w:rFonts w:ascii="Times New Roman" w:hAnsi="Times New Roman"/>
          <w:sz w:val="24"/>
          <w:szCs w:val="24"/>
        </w:rPr>
        <w:t>uč</w:t>
      </w:r>
      <w:proofErr w:type="spellEnd"/>
      <w:r w:rsidR="00984594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="00DD3C0C">
        <w:rPr>
          <w:rFonts w:ascii="Times New Roman" w:hAnsi="Times New Roman"/>
          <w:sz w:val="24"/>
          <w:szCs w:val="24"/>
        </w:rPr>
        <w:t>stvovali</w:t>
      </w:r>
      <w:proofErr w:type="spellEnd"/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narodni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poslanici</w:t>
      </w:r>
      <w:r w:rsidR="006C1F8D">
        <w:rPr>
          <w:rFonts w:ascii="Times New Roman" w:hAnsi="Times New Roman"/>
          <w:sz w:val="24"/>
          <w:szCs w:val="24"/>
        </w:rPr>
        <w:t xml:space="preserve">: </w:t>
      </w:r>
      <w:r w:rsidR="00DD3C0C">
        <w:rPr>
          <w:rFonts w:ascii="Times New Roman" w:hAnsi="Times New Roman"/>
          <w:sz w:val="24"/>
          <w:szCs w:val="24"/>
        </w:rPr>
        <w:t>Marijan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Rističević</w:t>
      </w:r>
      <w:r w:rsidR="006C1F8D">
        <w:rPr>
          <w:rFonts w:ascii="Times New Roman" w:hAnsi="Times New Roman"/>
          <w:sz w:val="24"/>
          <w:szCs w:val="24"/>
        </w:rPr>
        <w:t xml:space="preserve">, </w:t>
      </w:r>
      <w:r w:rsidR="00DD3C0C">
        <w:rPr>
          <w:rFonts w:ascii="Times New Roman" w:hAnsi="Times New Roman"/>
          <w:sz w:val="24"/>
          <w:szCs w:val="24"/>
        </w:rPr>
        <w:t>Milija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Miletić</w:t>
      </w:r>
      <w:r w:rsidR="006C1F8D">
        <w:rPr>
          <w:rFonts w:ascii="Times New Roman" w:hAnsi="Times New Roman"/>
          <w:sz w:val="24"/>
          <w:szCs w:val="24"/>
        </w:rPr>
        <w:t xml:space="preserve">, </w:t>
      </w:r>
      <w:r w:rsidR="00DD3C0C">
        <w:rPr>
          <w:rFonts w:ascii="Times New Roman" w:hAnsi="Times New Roman"/>
          <w:sz w:val="24"/>
          <w:szCs w:val="24"/>
        </w:rPr>
        <w:t>Dušan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Petrović</w:t>
      </w:r>
      <w:r w:rsidR="006C1F8D">
        <w:rPr>
          <w:rFonts w:ascii="Times New Roman" w:hAnsi="Times New Roman"/>
          <w:sz w:val="24"/>
          <w:szCs w:val="24"/>
        </w:rPr>
        <w:t xml:space="preserve">, </w:t>
      </w:r>
      <w:r w:rsidR="00DD3C0C">
        <w:rPr>
          <w:rFonts w:ascii="Times New Roman" w:hAnsi="Times New Roman"/>
          <w:sz w:val="24"/>
          <w:szCs w:val="24"/>
        </w:rPr>
        <w:t>Miodrag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Nikolić</w:t>
      </w:r>
      <w:r w:rsidR="006C1F8D">
        <w:rPr>
          <w:rFonts w:ascii="Times New Roman" w:hAnsi="Times New Roman"/>
          <w:sz w:val="24"/>
          <w:szCs w:val="24"/>
        </w:rPr>
        <w:t xml:space="preserve">, </w:t>
      </w:r>
      <w:r w:rsidR="00DD3C0C">
        <w:rPr>
          <w:rFonts w:ascii="Times New Roman" w:hAnsi="Times New Roman"/>
          <w:sz w:val="24"/>
          <w:szCs w:val="24"/>
        </w:rPr>
        <w:t>Zoran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Pralica</w:t>
      </w:r>
      <w:r w:rsidR="006C1F8D">
        <w:rPr>
          <w:rFonts w:ascii="Times New Roman" w:hAnsi="Times New Roman"/>
          <w:sz w:val="24"/>
          <w:szCs w:val="24"/>
        </w:rPr>
        <w:t xml:space="preserve">, </w:t>
      </w:r>
      <w:r w:rsidR="00DD3C0C">
        <w:rPr>
          <w:rFonts w:ascii="Times New Roman" w:hAnsi="Times New Roman"/>
          <w:sz w:val="24"/>
          <w:szCs w:val="24"/>
        </w:rPr>
        <w:t>Žarko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Bogatinović</w:t>
      </w:r>
      <w:r w:rsidR="006C1F8D">
        <w:rPr>
          <w:rFonts w:ascii="Times New Roman" w:hAnsi="Times New Roman"/>
          <w:sz w:val="24"/>
          <w:szCs w:val="24"/>
        </w:rPr>
        <w:t xml:space="preserve">, </w:t>
      </w:r>
      <w:r w:rsidR="00DD3C0C">
        <w:rPr>
          <w:rFonts w:ascii="Times New Roman" w:hAnsi="Times New Roman"/>
          <w:sz w:val="24"/>
          <w:szCs w:val="24"/>
        </w:rPr>
        <w:t>Vladan</w:t>
      </w:r>
      <w:r w:rsidR="006C1F8D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Milošević</w:t>
      </w:r>
      <w:r w:rsidR="006C1F8D">
        <w:rPr>
          <w:rFonts w:ascii="Times New Roman" w:hAnsi="Times New Roman"/>
          <w:sz w:val="24"/>
          <w:szCs w:val="24"/>
        </w:rPr>
        <w:t>.</w:t>
      </w:r>
    </w:p>
    <w:p w:rsidR="00DB43D7" w:rsidRDefault="00DB43D7" w:rsidP="00DB43D7">
      <w:pPr>
        <w:ind w:firstLine="0"/>
        <w:rPr>
          <w:rFonts w:ascii="Times New Roman" w:hAnsi="Times New Roman"/>
          <w:sz w:val="24"/>
          <w:szCs w:val="24"/>
        </w:rPr>
      </w:pPr>
    </w:p>
    <w:p w:rsidR="00DB43D7" w:rsidRDefault="00DB43D7" w:rsidP="00DB43D7">
      <w:pPr>
        <w:ind w:firstLine="0"/>
        <w:rPr>
          <w:rFonts w:ascii="Times New Roman" w:hAnsi="Times New Roman"/>
          <w:sz w:val="24"/>
          <w:szCs w:val="24"/>
        </w:rPr>
      </w:pPr>
    </w:p>
    <w:p w:rsidR="00DB43D7" w:rsidRDefault="00DB43D7" w:rsidP="00DB43D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3C0C">
        <w:rPr>
          <w:rFonts w:ascii="Times New Roman" w:hAnsi="Times New Roman"/>
          <w:sz w:val="24"/>
          <w:szCs w:val="24"/>
        </w:rPr>
        <w:t>Druga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- </w:t>
      </w:r>
      <w:r w:rsidR="00DD3C0C">
        <w:rPr>
          <w:rFonts w:ascii="Times New Roman" w:hAnsi="Times New Roman"/>
          <w:b/>
          <w:sz w:val="24"/>
          <w:szCs w:val="24"/>
        </w:rPr>
        <w:t>Razno</w:t>
      </w:r>
    </w:p>
    <w:p w:rsidR="00984594" w:rsidRPr="00984594" w:rsidRDefault="00984594" w:rsidP="00DB43D7">
      <w:pPr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984594" w:rsidRDefault="00DD3C0C" w:rsidP="00DB43D7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Pod</w:t>
      </w:r>
      <w:r w:rsidR="00984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tačkom</w:t>
      </w:r>
      <w:r w:rsidR="0098459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Razno</w:t>
      </w:r>
      <w:r w:rsidR="00984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984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9845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prijaljenih</w:t>
      </w:r>
      <w:proofErr w:type="spellEnd"/>
      <w:r w:rsidR="00984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84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raspravu</w:t>
      </w:r>
      <w:r w:rsidR="00984594">
        <w:rPr>
          <w:rFonts w:ascii="Times New Roman" w:hAnsi="Times New Roman"/>
          <w:sz w:val="24"/>
          <w:szCs w:val="24"/>
        </w:rPr>
        <w:t>.</w:t>
      </w:r>
    </w:p>
    <w:p w:rsidR="00984594" w:rsidRPr="00DE5233" w:rsidRDefault="00984594" w:rsidP="00DE523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B43D7" w:rsidRPr="00331420" w:rsidRDefault="00DD3C0C" w:rsidP="0098459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DB43D7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DB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B43D7">
        <w:rPr>
          <w:rFonts w:ascii="Times New Roman" w:hAnsi="Times New Roman"/>
          <w:sz w:val="24"/>
          <w:szCs w:val="24"/>
        </w:rPr>
        <w:t xml:space="preserve"> 13,55 </w:t>
      </w:r>
      <w:r>
        <w:rPr>
          <w:rFonts w:ascii="Times New Roman" w:hAnsi="Times New Roman"/>
          <w:sz w:val="24"/>
          <w:szCs w:val="24"/>
        </w:rPr>
        <w:t>časova</w:t>
      </w:r>
      <w:r w:rsidR="00DB43D7" w:rsidRPr="00331420">
        <w:rPr>
          <w:rFonts w:ascii="Times New Roman" w:hAnsi="Times New Roman"/>
          <w:sz w:val="24"/>
          <w:szCs w:val="24"/>
        </w:rPr>
        <w:t>.</w:t>
      </w:r>
    </w:p>
    <w:p w:rsidR="00984594" w:rsidRPr="00DE5233" w:rsidRDefault="00984594" w:rsidP="00984594">
      <w:pPr>
        <w:tabs>
          <w:tab w:val="left" w:pos="7755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B43D7" w:rsidRDefault="00DD3C0C" w:rsidP="00DE5233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Sastavni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B43D7" w:rsidRPr="00331420">
        <w:rPr>
          <w:rFonts w:ascii="Times New Roman" w:hAnsi="Times New Roman"/>
          <w:sz w:val="24"/>
          <w:szCs w:val="24"/>
        </w:rPr>
        <w:t>.</w:t>
      </w:r>
    </w:p>
    <w:p w:rsidR="00DE5233" w:rsidRPr="00DE5233" w:rsidRDefault="00DE5233" w:rsidP="00DE5233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B43D7" w:rsidRPr="00DE5233" w:rsidRDefault="00DE5233" w:rsidP="00DB43D7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B43D7" w:rsidRPr="00331420">
        <w:rPr>
          <w:rFonts w:ascii="Times New Roman" w:hAnsi="Times New Roman"/>
          <w:sz w:val="24"/>
          <w:szCs w:val="24"/>
        </w:rPr>
        <w:t xml:space="preserve">               </w:t>
      </w:r>
      <w:r w:rsidR="00DD3C0C">
        <w:rPr>
          <w:rFonts w:ascii="Times New Roman" w:hAnsi="Times New Roman"/>
          <w:sz w:val="24"/>
          <w:szCs w:val="24"/>
        </w:rPr>
        <w:t>SEKRETAR</w:t>
      </w:r>
      <w:r w:rsidR="00DB43D7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D3C0C">
        <w:rPr>
          <w:rFonts w:ascii="Times New Roman" w:hAnsi="Times New Roman"/>
          <w:sz w:val="24"/>
          <w:szCs w:val="24"/>
        </w:rPr>
        <w:t>PREDSEDNIK</w:t>
      </w:r>
      <w:r w:rsidR="00DB43D7" w:rsidRPr="00331420">
        <w:rPr>
          <w:rFonts w:ascii="Times New Roman" w:hAnsi="Times New Roman"/>
          <w:sz w:val="24"/>
          <w:szCs w:val="24"/>
        </w:rPr>
        <w:t xml:space="preserve"> </w:t>
      </w:r>
    </w:p>
    <w:p w:rsidR="00DB43D7" w:rsidRPr="00DE5233" w:rsidRDefault="00DB43D7" w:rsidP="00DB43D7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</w:t>
      </w:r>
      <w:r w:rsidR="00DD3C0C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D3C0C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DD3C0C">
        <w:rPr>
          <w:rFonts w:ascii="Times New Roman" w:hAnsi="Times New Roman"/>
          <w:sz w:val="24"/>
          <w:szCs w:val="24"/>
        </w:rPr>
        <w:t>Rističević</w:t>
      </w:r>
    </w:p>
    <w:sectPr w:rsidR="00DB43D7" w:rsidRPr="00DE5233" w:rsidSect="00615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9D" w:rsidRDefault="000C259D" w:rsidP="00DD3C0C">
      <w:r>
        <w:separator/>
      </w:r>
    </w:p>
  </w:endnote>
  <w:endnote w:type="continuationSeparator" w:id="0">
    <w:p w:rsidR="000C259D" w:rsidRDefault="000C259D" w:rsidP="00DD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0C" w:rsidRDefault="00DD3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0C" w:rsidRDefault="00DD3C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0C" w:rsidRDefault="00DD3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9D" w:rsidRDefault="000C259D" w:rsidP="00DD3C0C">
      <w:r>
        <w:separator/>
      </w:r>
    </w:p>
  </w:footnote>
  <w:footnote w:type="continuationSeparator" w:id="0">
    <w:p w:rsidR="000C259D" w:rsidRDefault="000C259D" w:rsidP="00DD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0C" w:rsidRDefault="00DD3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0C" w:rsidRDefault="00DD3C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0C" w:rsidRDefault="00DD3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FA4A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26F25"/>
    <w:multiLevelType w:val="hybridMultilevel"/>
    <w:tmpl w:val="53009E9C"/>
    <w:lvl w:ilvl="0" w:tplc="EE4809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21"/>
    <w:rsid w:val="00040292"/>
    <w:rsid w:val="000C259D"/>
    <w:rsid w:val="00203C57"/>
    <w:rsid w:val="00247205"/>
    <w:rsid w:val="002C273D"/>
    <w:rsid w:val="003E42CE"/>
    <w:rsid w:val="0049549C"/>
    <w:rsid w:val="004A3C21"/>
    <w:rsid w:val="00500132"/>
    <w:rsid w:val="00502883"/>
    <w:rsid w:val="0061592D"/>
    <w:rsid w:val="006C1F8D"/>
    <w:rsid w:val="00955251"/>
    <w:rsid w:val="00984594"/>
    <w:rsid w:val="00AA3D07"/>
    <w:rsid w:val="00BF2E4F"/>
    <w:rsid w:val="00DB43D7"/>
    <w:rsid w:val="00DD3C0C"/>
    <w:rsid w:val="00D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2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D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3C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C0C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D3C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0C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2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D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3C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C0C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D3C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0C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dcterms:created xsi:type="dcterms:W3CDTF">2014-07-16T10:05:00Z</dcterms:created>
  <dcterms:modified xsi:type="dcterms:W3CDTF">2014-07-16T10:05:00Z</dcterms:modified>
</cp:coreProperties>
</file>